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C77" w:rsidRDefault="00AE3C77">
      <w:pPr>
        <w:widowControl w:val="0"/>
        <w:autoSpaceDE w:val="0"/>
        <w:autoSpaceDN w:val="0"/>
        <w:adjustRightInd w:val="0"/>
        <w:spacing w:after="0" w:line="240" w:lineRule="auto"/>
        <w:outlineLvl w:val="0"/>
        <w:rPr>
          <w:rFonts w:ascii="Calibri" w:hAnsi="Calibri" w:cs="Calibri"/>
        </w:rPr>
      </w:pPr>
    </w:p>
    <w:p w:rsidR="00DE1878" w:rsidRDefault="00AE3C77">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0" w:name="Par1"/>
      <w:bookmarkEnd w:id="0"/>
      <w:r w:rsidRPr="00E01014">
        <w:rPr>
          <w:rFonts w:ascii="Times New Roman" w:hAnsi="Times New Roman" w:cs="Times New Roman"/>
          <w:b/>
          <w:bCs/>
          <w:sz w:val="28"/>
          <w:szCs w:val="28"/>
        </w:rPr>
        <w:t>АДМИНИСТРАЦИЯ</w:t>
      </w:r>
    </w:p>
    <w:p w:rsidR="00DE1878" w:rsidRDefault="00AE3C77">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01014">
        <w:rPr>
          <w:rFonts w:ascii="Times New Roman" w:hAnsi="Times New Roman" w:cs="Times New Roman"/>
          <w:b/>
          <w:bCs/>
          <w:sz w:val="28"/>
          <w:szCs w:val="28"/>
        </w:rPr>
        <w:t xml:space="preserve"> </w:t>
      </w:r>
      <w:r w:rsidR="00DE1878">
        <w:rPr>
          <w:rFonts w:ascii="Times New Roman" w:hAnsi="Times New Roman" w:cs="Times New Roman"/>
          <w:b/>
          <w:bCs/>
          <w:sz w:val="28"/>
          <w:szCs w:val="28"/>
        </w:rPr>
        <w:t>СЕРЕБРЯНСКОГО</w:t>
      </w:r>
      <w:r w:rsidR="00E01014">
        <w:rPr>
          <w:rFonts w:ascii="Times New Roman" w:hAnsi="Times New Roman" w:cs="Times New Roman"/>
          <w:b/>
          <w:bCs/>
          <w:sz w:val="28"/>
          <w:szCs w:val="28"/>
        </w:rPr>
        <w:t xml:space="preserve"> СЕЛЬСОВЕТА </w:t>
      </w:r>
    </w:p>
    <w:p w:rsidR="00AE3C77" w:rsidRPr="00E01014" w:rsidRDefault="00E01014">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ЧУЛЫМСКОГО РАЙОНА НОВОСИБИРСКОЙ ОБЛАСТИ</w:t>
      </w:r>
    </w:p>
    <w:p w:rsidR="00AE3C77" w:rsidRPr="00E01014" w:rsidRDefault="00AE3C77">
      <w:pPr>
        <w:widowControl w:val="0"/>
        <w:autoSpaceDE w:val="0"/>
        <w:autoSpaceDN w:val="0"/>
        <w:adjustRightInd w:val="0"/>
        <w:spacing w:after="0" w:line="240" w:lineRule="auto"/>
        <w:jc w:val="center"/>
        <w:rPr>
          <w:rFonts w:ascii="Times New Roman" w:hAnsi="Times New Roman" w:cs="Times New Roman"/>
          <w:b/>
          <w:bCs/>
          <w:sz w:val="28"/>
          <w:szCs w:val="28"/>
        </w:rPr>
      </w:pPr>
    </w:p>
    <w:p w:rsidR="007557CF" w:rsidRDefault="007557CF">
      <w:pPr>
        <w:widowControl w:val="0"/>
        <w:autoSpaceDE w:val="0"/>
        <w:autoSpaceDN w:val="0"/>
        <w:adjustRightInd w:val="0"/>
        <w:spacing w:after="0" w:line="240" w:lineRule="auto"/>
        <w:jc w:val="center"/>
        <w:rPr>
          <w:rFonts w:ascii="Times New Roman" w:hAnsi="Times New Roman" w:cs="Times New Roman"/>
          <w:b/>
          <w:bCs/>
          <w:sz w:val="28"/>
          <w:szCs w:val="28"/>
        </w:rPr>
      </w:pPr>
    </w:p>
    <w:p w:rsidR="00AE3C77" w:rsidRDefault="00AE3C77">
      <w:pPr>
        <w:widowControl w:val="0"/>
        <w:autoSpaceDE w:val="0"/>
        <w:autoSpaceDN w:val="0"/>
        <w:adjustRightInd w:val="0"/>
        <w:spacing w:after="0" w:line="240" w:lineRule="auto"/>
        <w:jc w:val="center"/>
        <w:rPr>
          <w:rFonts w:ascii="Times New Roman" w:hAnsi="Times New Roman" w:cs="Times New Roman"/>
          <w:b/>
          <w:bCs/>
          <w:sz w:val="28"/>
          <w:szCs w:val="28"/>
        </w:rPr>
      </w:pPr>
      <w:r w:rsidRPr="00E01014">
        <w:rPr>
          <w:rFonts w:ascii="Times New Roman" w:hAnsi="Times New Roman" w:cs="Times New Roman"/>
          <w:b/>
          <w:bCs/>
          <w:sz w:val="28"/>
          <w:szCs w:val="28"/>
        </w:rPr>
        <w:t>ПОСТАНОВЛЕНИЕ</w:t>
      </w:r>
    </w:p>
    <w:p w:rsidR="000A65A5" w:rsidRPr="00E01014" w:rsidRDefault="000A65A5">
      <w:pPr>
        <w:widowControl w:val="0"/>
        <w:autoSpaceDE w:val="0"/>
        <w:autoSpaceDN w:val="0"/>
        <w:adjustRightInd w:val="0"/>
        <w:spacing w:after="0" w:line="240" w:lineRule="auto"/>
        <w:jc w:val="center"/>
        <w:rPr>
          <w:rFonts w:ascii="Times New Roman" w:hAnsi="Times New Roman" w:cs="Times New Roman"/>
          <w:b/>
          <w:bCs/>
          <w:sz w:val="28"/>
          <w:szCs w:val="28"/>
        </w:rPr>
      </w:pPr>
    </w:p>
    <w:p w:rsidR="00AE3C77" w:rsidRPr="000A65A5" w:rsidRDefault="00AE3C77" w:rsidP="000A65A5">
      <w:pPr>
        <w:widowControl w:val="0"/>
        <w:autoSpaceDE w:val="0"/>
        <w:autoSpaceDN w:val="0"/>
        <w:adjustRightInd w:val="0"/>
        <w:spacing w:after="0" w:line="240" w:lineRule="auto"/>
        <w:rPr>
          <w:rFonts w:ascii="Times New Roman" w:hAnsi="Times New Roman" w:cs="Times New Roman"/>
          <w:bCs/>
          <w:sz w:val="28"/>
          <w:szCs w:val="28"/>
        </w:rPr>
      </w:pPr>
      <w:r w:rsidRPr="000A65A5">
        <w:rPr>
          <w:rFonts w:ascii="Times New Roman" w:hAnsi="Times New Roman" w:cs="Times New Roman"/>
          <w:bCs/>
          <w:sz w:val="28"/>
          <w:szCs w:val="28"/>
        </w:rPr>
        <w:t xml:space="preserve">от </w:t>
      </w:r>
      <w:r w:rsidR="00E37196">
        <w:rPr>
          <w:rFonts w:ascii="Times New Roman" w:hAnsi="Times New Roman" w:cs="Times New Roman"/>
          <w:bCs/>
          <w:sz w:val="28"/>
          <w:szCs w:val="28"/>
        </w:rPr>
        <w:t xml:space="preserve"> 26</w:t>
      </w:r>
      <w:r w:rsidR="000A65A5">
        <w:rPr>
          <w:rFonts w:ascii="Times New Roman" w:hAnsi="Times New Roman" w:cs="Times New Roman"/>
          <w:bCs/>
          <w:sz w:val="28"/>
          <w:szCs w:val="28"/>
        </w:rPr>
        <w:t>.09.</w:t>
      </w:r>
      <w:r w:rsidRPr="000A65A5">
        <w:rPr>
          <w:rFonts w:ascii="Times New Roman" w:hAnsi="Times New Roman" w:cs="Times New Roman"/>
          <w:bCs/>
          <w:sz w:val="28"/>
          <w:szCs w:val="28"/>
        </w:rPr>
        <w:t xml:space="preserve"> 201</w:t>
      </w:r>
      <w:r w:rsidR="00E01014" w:rsidRPr="000A65A5">
        <w:rPr>
          <w:rFonts w:ascii="Times New Roman" w:hAnsi="Times New Roman" w:cs="Times New Roman"/>
          <w:bCs/>
          <w:sz w:val="28"/>
          <w:szCs w:val="28"/>
        </w:rPr>
        <w:t>7</w:t>
      </w:r>
      <w:r w:rsidRPr="000A65A5">
        <w:rPr>
          <w:rFonts w:ascii="Times New Roman" w:hAnsi="Times New Roman" w:cs="Times New Roman"/>
          <w:bCs/>
          <w:sz w:val="28"/>
          <w:szCs w:val="28"/>
        </w:rPr>
        <w:t xml:space="preserve"> г.</w:t>
      </w:r>
      <w:r w:rsidR="000A65A5">
        <w:rPr>
          <w:rFonts w:ascii="Times New Roman" w:hAnsi="Times New Roman" w:cs="Times New Roman"/>
          <w:bCs/>
          <w:sz w:val="28"/>
          <w:szCs w:val="28"/>
        </w:rPr>
        <w:t xml:space="preserve">                         </w:t>
      </w:r>
      <w:proofErr w:type="spellStart"/>
      <w:r w:rsidR="000A65A5">
        <w:rPr>
          <w:rFonts w:ascii="Times New Roman" w:hAnsi="Times New Roman" w:cs="Times New Roman"/>
          <w:bCs/>
          <w:sz w:val="28"/>
          <w:szCs w:val="28"/>
        </w:rPr>
        <w:t>с.Серебрянское</w:t>
      </w:r>
      <w:proofErr w:type="spellEnd"/>
      <w:r w:rsidR="000A65A5">
        <w:rPr>
          <w:rFonts w:ascii="Times New Roman" w:hAnsi="Times New Roman" w:cs="Times New Roman"/>
          <w:bCs/>
          <w:sz w:val="28"/>
          <w:szCs w:val="28"/>
        </w:rPr>
        <w:t xml:space="preserve">                              </w:t>
      </w:r>
      <w:r w:rsidRPr="000A65A5">
        <w:rPr>
          <w:rFonts w:ascii="Times New Roman" w:hAnsi="Times New Roman" w:cs="Times New Roman"/>
          <w:bCs/>
          <w:sz w:val="28"/>
          <w:szCs w:val="28"/>
        </w:rPr>
        <w:t xml:space="preserve"> </w:t>
      </w:r>
      <w:proofErr w:type="gramStart"/>
      <w:r w:rsidR="000A65A5">
        <w:rPr>
          <w:rFonts w:ascii="Times New Roman" w:hAnsi="Times New Roman" w:cs="Times New Roman"/>
          <w:bCs/>
          <w:sz w:val="28"/>
          <w:szCs w:val="28"/>
        </w:rPr>
        <w:t xml:space="preserve">№  </w:t>
      </w:r>
      <w:r w:rsidR="00E37196">
        <w:rPr>
          <w:rFonts w:ascii="Times New Roman" w:hAnsi="Times New Roman" w:cs="Times New Roman"/>
          <w:bCs/>
          <w:sz w:val="28"/>
          <w:szCs w:val="28"/>
        </w:rPr>
        <w:t>88</w:t>
      </w:r>
      <w:proofErr w:type="gramEnd"/>
    </w:p>
    <w:p w:rsidR="00AE3C77" w:rsidRPr="000A65A5" w:rsidRDefault="00AE3C77">
      <w:pPr>
        <w:widowControl w:val="0"/>
        <w:autoSpaceDE w:val="0"/>
        <w:autoSpaceDN w:val="0"/>
        <w:adjustRightInd w:val="0"/>
        <w:spacing w:after="0" w:line="240" w:lineRule="auto"/>
        <w:jc w:val="center"/>
        <w:rPr>
          <w:rFonts w:ascii="Times New Roman" w:hAnsi="Times New Roman" w:cs="Times New Roman"/>
          <w:bCs/>
          <w:sz w:val="28"/>
          <w:szCs w:val="28"/>
        </w:rPr>
      </w:pPr>
    </w:p>
    <w:p w:rsidR="007557CF" w:rsidRPr="000A65A5" w:rsidRDefault="007557CF">
      <w:pPr>
        <w:widowControl w:val="0"/>
        <w:autoSpaceDE w:val="0"/>
        <w:autoSpaceDN w:val="0"/>
        <w:adjustRightInd w:val="0"/>
        <w:spacing w:after="0" w:line="240" w:lineRule="auto"/>
        <w:jc w:val="center"/>
        <w:rPr>
          <w:rFonts w:ascii="Times New Roman" w:hAnsi="Times New Roman" w:cs="Times New Roman"/>
          <w:bCs/>
          <w:sz w:val="28"/>
          <w:szCs w:val="28"/>
        </w:rPr>
      </w:pPr>
      <w:bookmarkStart w:id="1" w:name="_GoBack"/>
    </w:p>
    <w:p w:rsidR="00AE3C77" w:rsidRPr="000A65A5" w:rsidRDefault="000A65A5" w:rsidP="000A65A5">
      <w:pPr>
        <w:widowControl w:val="0"/>
        <w:autoSpaceDE w:val="0"/>
        <w:autoSpaceDN w:val="0"/>
        <w:adjustRightInd w:val="0"/>
        <w:spacing w:after="0" w:line="240" w:lineRule="auto"/>
        <w:jc w:val="center"/>
        <w:rPr>
          <w:rFonts w:ascii="Times New Roman" w:hAnsi="Times New Roman" w:cs="Times New Roman"/>
          <w:b/>
          <w:bCs/>
          <w:sz w:val="28"/>
          <w:szCs w:val="28"/>
        </w:rPr>
      </w:pPr>
      <w:r w:rsidRPr="000A65A5">
        <w:rPr>
          <w:rFonts w:ascii="Times New Roman" w:hAnsi="Times New Roman" w:cs="Times New Roman"/>
          <w:b/>
          <w:bCs/>
          <w:sz w:val="28"/>
          <w:szCs w:val="28"/>
        </w:rPr>
        <w:t xml:space="preserve">Об утверждении </w:t>
      </w:r>
      <w:hyperlink w:anchor="Par29" w:history="1">
        <w:proofErr w:type="gramStart"/>
        <w:r w:rsidRPr="000A65A5">
          <w:rPr>
            <w:rFonts w:ascii="Times New Roman" w:hAnsi="Times New Roman" w:cs="Times New Roman"/>
            <w:b/>
            <w:sz w:val="28"/>
            <w:szCs w:val="28"/>
          </w:rPr>
          <w:t>Порядк</w:t>
        </w:r>
        <w:proofErr w:type="gramEnd"/>
      </w:hyperlink>
      <w:r w:rsidRPr="000A65A5">
        <w:rPr>
          <w:rFonts w:ascii="Times New Roman" w:hAnsi="Times New Roman" w:cs="Times New Roman"/>
          <w:b/>
          <w:sz w:val="28"/>
          <w:szCs w:val="28"/>
        </w:rPr>
        <w:t>а осуществления главными распорядителями бюджетных средств, главными администраторами доходов, главными администраторами источников финансирования дефицита бюджета Серебрянского сельсовета Чулымского района Новосибирской области внутреннего финансового контроля и внутреннего финансового аудита</w:t>
      </w:r>
    </w:p>
    <w:bookmarkEnd w:id="1"/>
    <w:p w:rsidR="00AE3C77" w:rsidRPr="000A65A5" w:rsidRDefault="00AE3C77">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7557CF" w:rsidRDefault="007557C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В соответствии со </w:t>
      </w:r>
      <w:hyperlink r:id="rId4" w:history="1">
        <w:r w:rsidRPr="00E01014">
          <w:rPr>
            <w:rFonts w:ascii="Times New Roman" w:hAnsi="Times New Roman" w:cs="Times New Roman"/>
            <w:sz w:val="28"/>
            <w:szCs w:val="28"/>
          </w:rPr>
          <w:t>ст. 160.2-1</w:t>
        </w:r>
      </w:hyperlink>
      <w:r w:rsidRPr="00E01014">
        <w:rPr>
          <w:rFonts w:ascii="Times New Roman" w:hAnsi="Times New Roman" w:cs="Times New Roman"/>
          <w:sz w:val="28"/>
          <w:szCs w:val="28"/>
        </w:rPr>
        <w:t xml:space="preserve"> Бюджетного кодекса Ро</w:t>
      </w:r>
      <w:r w:rsidR="00BB6F93">
        <w:rPr>
          <w:rFonts w:ascii="Times New Roman" w:hAnsi="Times New Roman" w:cs="Times New Roman"/>
          <w:sz w:val="28"/>
          <w:szCs w:val="28"/>
        </w:rPr>
        <w:t>ссийской Федерации</w:t>
      </w:r>
    </w:p>
    <w:p w:rsidR="00BB6F93" w:rsidRPr="00BB6F93" w:rsidRDefault="00BB6F93">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BB6F93">
        <w:rPr>
          <w:rFonts w:ascii="Times New Roman" w:hAnsi="Times New Roman" w:cs="Times New Roman"/>
          <w:b/>
          <w:sz w:val="28"/>
          <w:szCs w:val="28"/>
        </w:rPr>
        <w:t>ПОСТАНОВЛЯЮ:</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 Утвердить прилагаемый </w:t>
      </w:r>
      <w:hyperlink w:anchor="Par29" w:history="1">
        <w:r w:rsidRPr="00E01014">
          <w:rPr>
            <w:rFonts w:ascii="Times New Roman" w:hAnsi="Times New Roman" w:cs="Times New Roman"/>
            <w:sz w:val="28"/>
            <w:szCs w:val="28"/>
          </w:rPr>
          <w:t>Порядок</w:t>
        </w:r>
      </w:hyperlink>
      <w:r w:rsidRPr="00E01014">
        <w:rPr>
          <w:rFonts w:ascii="Times New Roman" w:hAnsi="Times New Roman" w:cs="Times New Roman"/>
          <w:sz w:val="28"/>
          <w:szCs w:val="28"/>
        </w:rPr>
        <w:t xml:space="preserve"> осуществления главными распорядителями бюджетных средств, главными администраторами доходов, главными администраторами источников </w:t>
      </w:r>
      <w:r w:rsidR="000A65A5">
        <w:rPr>
          <w:rFonts w:ascii="Times New Roman" w:hAnsi="Times New Roman" w:cs="Times New Roman"/>
          <w:sz w:val="28"/>
          <w:szCs w:val="28"/>
        </w:rPr>
        <w:t>финансирования дефицита бюджет Серебрянского</w:t>
      </w:r>
      <w:r w:rsidR="00E01014">
        <w:rPr>
          <w:rFonts w:ascii="Times New Roman" w:hAnsi="Times New Roman" w:cs="Times New Roman"/>
          <w:sz w:val="28"/>
          <w:szCs w:val="28"/>
        </w:rPr>
        <w:t xml:space="preserve"> сельсовета Чулымского района Новосибирской области</w:t>
      </w:r>
      <w:r w:rsidRPr="00E01014">
        <w:rPr>
          <w:rFonts w:ascii="Times New Roman" w:hAnsi="Times New Roman" w:cs="Times New Roman"/>
          <w:sz w:val="28"/>
          <w:szCs w:val="28"/>
        </w:rPr>
        <w:t xml:space="preserve"> внутреннего финансового контроля и внутреннего финансового аудита (приложение).</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2. </w:t>
      </w:r>
      <w:r w:rsidR="00E01014">
        <w:rPr>
          <w:rFonts w:ascii="Times New Roman" w:hAnsi="Times New Roman" w:cs="Times New Roman"/>
          <w:sz w:val="28"/>
          <w:szCs w:val="28"/>
        </w:rPr>
        <w:t xml:space="preserve">Настоящее постановление подлежит официальному опубликованию (обнародованию) </w:t>
      </w:r>
      <w:r w:rsidR="000F653E">
        <w:rPr>
          <w:rFonts w:ascii="Times New Roman" w:hAnsi="Times New Roman" w:cs="Times New Roman"/>
          <w:sz w:val="28"/>
          <w:szCs w:val="28"/>
        </w:rPr>
        <w:t>в</w:t>
      </w:r>
      <w:r w:rsidR="000A65A5">
        <w:rPr>
          <w:rFonts w:ascii="Times New Roman" w:hAnsi="Times New Roman" w:cs="Times New Roman"/>
          <w:sz w:val="28"/>
          <w:szCs w:val="28"/>
        </w:rPr>
        <w:t xml:space="preserve"> соответствии с Уставом Серебрянского </w:t>
      </w:r>
      <w:r w:rsidR="000F653E">
        <w:rPr>
          <w:rFonts w:ascii="Times New Roman" w:hAnsi="Times New Roman" w:cs="Times New Roman"/>
          <w:sz w:val="28"/>
          <w:szCs w:val="28"/>
        </w:rPr>
        <w:t>сельсовета Чулымского района Новосибирской области</w:t>
      </w:r>
      <w:r w:rsidRPr="00E01014">
        <w:rPr>
          <w:rFonts w:ascii="Times New Roman" w:hAnsi="Times New Roman" w:cs="Times New Roman"/>
          <w:sz w:val="28"/>
          <w:szCs w:val="28"/>
        </w:rPr>
        <w:t>.</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3. Контроль за исполнением постановления </w:t>
      </w:r>
      <w:r w:rsidR="000A65A5">
        <w:rPr>
          <w:rFonts w:ascii="Times New Roman" w:hAnsi="Times New Roman" w:cs="Times New Roman"/>
          <w:sz w:val="28"/>
          <w:szCs w:val="28"/>
        </w:rPr>
        <w:t>оставляю за собой</w:t>
      </w:r>
      <w:r w:rsidRPr="00E01014">
        <w:rPr>
          <w:rFonts w:ascii="Times New Roman" w:hAnsi="Times New Roman" w:cs="Times New Roman"/>
          <w:sz w:val="28"/>
          <w:szCs w:val="28"/>
        </w:rPr>
        <w:t>.</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A65A5" w:rsidRDefault="000A65A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Глава Серебрянского</w:t>
      </w:r>
      <w:r w:rsidR="000F653E">
        <w:rPr>
          <w:rFonts w:ascii="Times New Roman" w:hAnsi="Times New Roman" w:cs="Times New Roman"/>
          <w:sz w:val="28"/>
          <w:szCs w:val="28"/>
        </w:rPr>
        <w:t xml:space="preserve"> сельс</w:t>
      </w:r>
      <w:r>
        <w:rPr>
          <w:rFonts w:ascii="Times New Roman" w:hAnsi="Times New Roman" w:cs="Times New Roman"/>
          <w:sz w:val="28"/>
          <w:szCs w:val="28"/>
        </w:rPr>
        <w:t xml:space="preserve">овета  </w:t>
      </w:r>
    </w:p>
    <w:p w:rsidR="000A65A5" w:rsidRDefault="000A65A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Чулымского района Новосибирской области                  А.Н. Писарев.</w:t>
      </w:r>
    </w:p>
    <w:p w:rsidR="000A65A5" w:rsidRDefault="000A65A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0A65A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2" w:name="Par24"/>
      <w:bookmarkEnd w:id="2"/>
    </w:p>
    <w:p w:rsidR="000F653E" w:rsidRDefault="000F653E">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AE3C77" w:rsidRPr="00E01014" w:rsidRDefault="00AE3C77" w:rsidP="00E37196">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E01014">
        <w:rPr>
          <w:rFonts w:ascii="Times New Roman" w:hAnsi="Times New Roman" w:cs="Times New Roman"/>
          <w:sz w:val="28"/>
          <w:szCs w:val="28"/>
        </w:rPr>
        <w:t>Приложение</w:t>
      </w:r>
      <w:r w:rsidR="00E37196">
        <w:rPr>
          <w:rFonts w:ascii="Times New Roman" w:hAnsi="Times New Roman" w:cs="Times New Roman"/>
          <w:sz w:val="28"/>
          <w:szCs w:val="28"/>
        </w:rPr>
        <w:t xml:space="preserve"> </w:t>
      </w:r>
      <w:r w:rsidRPr="00E01014">
        <w:rPr>
          <w:rFonts w:ascii="Times New Roman" w:hAnsi="Times New Roman" w:cs="Times New Roman"/>
          <w:sz w:val="28"/>
          <w:szCs w:val="28"/>
        </w:rPr>
        <w:t>к постановлению</w:t>
      </w:r>
    </w:p>
    <w:p w:rsidR="00AE3C77" w:rsidRDefault="00AE3C77">
      <w:pPr>
        <w:widowControl w:val="0"/>
        <w:autoSpaceDE w:val="0"/>
        <w:autoSpaceDN w:val="0"/>
        <w:adjustRightInd w:val="0"/>
        <w:spacing w:after="0" w:line="240" w:lineRule="auto"/>
        <w:jc w:val="right"/>
        <w:rPr>
          <w:rFonts w:ascii="Times New Roman" w:hAnsi="Times New Roman" w:cs="Times New Roman"/>
          <w:sz w:val="28"/>
          <w:szCs w:val="28"/>
        </w:rPr>
      </w:pPr>
      <w:r w:rsidRPr="00E01014">
        <w:rPr>
          <w:rFonts w:ascii="Times New Roman" w:hAnsi="Times New Roman" w:cs="Times New Roman"/>
          <w:sz w:val="28"/>
          <w:szCs w:val="28"/>
        </w:rPr>
        <w:t xml:space="preserve">администрации </w:t>
      </w:r>
      <w:r w:rsidR="00E130C9">
        <w:rPr>
          <w:rFonts w:ascii="Times New Roman" w:hAnsi="Times New Roman" w:cs="Times New Roman"/>
          <w:sz w:val="28"/>
          <w:szCs w:val="28"/>
        </w:rPr>
        <w:t xml:space="preserve">Серебрянского </w:t>
      </w:r>
      <w:r w:rsidR="000F653E">
        <w:rPr>
          <w:rFonts w:ascii="Times New Roman" w:hAnsi="Times New Roman" w:cs="Times New Roman"/>
          <w:sz w:val="28"/>
          <w:szCs w:val="28"/>
        </w:rPr>
        <w:t xml:space="preserve"> сельсовета</w:t>
      </w:r>
    </w:p>
    <w:p w:rsidR="00E37196" w:rsidRPr="00E01014" w:rsidRDefault="00E37196">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Чулымского района Новосибирской области                  </w:t>
      </w:r>
    </w:p>
    <w:p w:rsidR="00AE3C77" w:rsidRDefault="00AE3C77">
      <w:pPr>
        <w:widowControl w:val="0"/>
        <w:autoSpaceDE w:val="0"/>
        <w:autoSpaceDN w:val="0"/>
        <w:adjustRightInd w:val="0"/>
        <w:spacing w:after="0" w:line="240" w:lineRule="auto"/>
        <w:jc w:val="right"/>
        <w:rPr>
          <w:rFonts w:ascii="Times New Roman" w:hAnsi="Times New Roman" w:cs="Times New Roman"/>
          <w:sz w:val="28"/>
          <w:szCs w:val="28"/>
        </w:rPr>
      </w:pPr>
      <w:r w:rsidRPr="00E01014">
        <w:rPr>
          <w:rFonts w:ascii="Times New Roman" w:hAnsi="Times New Roman" w:cs="Times New Roman"/>
          <w:sz w:val="28"/>
          <w:szCs w:val="28"/>
        </w:rPr>
        <w:t xml:space="preserve">от </w:t>
      </w:r>
      <w:r w:rsidR="00BB6F93">
        <w:rPr>
          <w:rFonts w:ascii="Times New Roman" w:hAnsi="Times New Roman" w:cs="Times New Roman"/>
          <w:sz w:val="28"/>
          <w:szCs w:val="28"/>
        </w:rPr>
        <w:t>26 сентября 2017 г. №  88</w:t>
      </w:r>
    </w:p>
    <w:p w:rsidR="00BB6F93" w:rsidRPr="00E01014" w:rsidRDefault="00BB6F93">
      <w:pPr>
        <w:widowControl w:val="0"/>
        <w:autoSpaceDE w:val="0"/>
        <w:autoSpaceDN w:val="0"/>
        <w:adjustRightInd w:val="0"/>
        <w:spacing w:after="0" w:line="240" w:lineRule="auto"/>
        <w:jc w:val="right"/>
        <w:rPr>
          <w:rFonts w:ascii="Times New Roman" w:hAnsi="Times New Roman" w:cs="Times New Roman"/>
          <w:sz w:val="28"/>
          <w:szCs w:val="28"/>
        </w:rPr>
      </w:pPr>
    </w:p>
    <w:p w:rsidR="00BB6F93" w:rsidRPr="000A65A5" w:rsidRDefault="00BB6F93" w:rsidP="00BB6F93">
      <w:pPr>
        <w:widowControl w:val="0"/>
        <w:autoSpaceDE w:val="0"/>
        <w:autoSpaceDN w:val="0"/>
        <w:adjustRightInd w:val="0"/>
        <w:spacing w:after="0" w:line="240" w:lineRule="auto"/>
        <w:jc w:val="center"/>
        <w:rPr>
          <w:rFonts w:ascii="Times New Roman" w:hAnsi="Times New Roman" w:cs="Times New Roman"/>
          <w:b/>
          <w:bCs/>
          <w:sz w:val="28"/>
          <w:szCs w:val="28"/>
        </w:rPr>
      </w:pPr>
      <w:bookmarkStart w:id="3" w:name="Par36"/>
      <w:bookmarkEnd w:id="3"/>
      <w:r>
        <w:t xml:space="preserve"> </w:t>
      </w:r>
      <w:hyperlink w:anchor="Par29" w:history="1">
        <w:r w:rsidRPr="000A65A5">
          <w:rPr>
            <w:rFonts w:ascii="Times New Roman" w:hAnsi="Times New Roman" w:cs="Times New Roman"/>
            <w:b/>
            <w:sz w:val="28"/>
            <w:szCs w:val="28"/>
          </w:rPr>
          <w:t>Поряд</w:t>
        </w:r>
        <w:r>
          <w:rPr>
            <w:rFonts w:ascii="Times New Roman" w:hAnsi="Times New Roman" w:cs="Times New Roman"/>
            <w:b/>
            <w:sz w:val="28"/>
            <w:szCs w:val="28"/>
          </w:rPr>
          <w:t>о</w:t>
        </w:r>
        <w:r w:rsidRPr="000A65A5">
          <w:rPr>
            <w:rFonts w:ascii="Times New Roman" w:hAnsi="Times New Roman" w:cs="Times New Roman"/>
            <w:b/>
            <w:sz w:val="28"/>
            <w:szCs w:val="28"/>
          </w:rPr>
          <w:t>к</w:t>
        </w:r>
      </w:hyperlink>
      <w:r w:rsidRPr="000A65A5">
        <w:rPr>
          <w:rFonts w:ascii="Times New Roman" w:hAnsi="Times New Roman" w:cs="Times New Roman"/>
          <w:b/>
          <w:sz w:val="28"/>
          <w:szCs w:val="28"/>
        </w:rPr>
        <w:t xml:space="preserve"> осуществления главными распорядителями бюджетных средств, главными администраторами доходов, главными администраторами источников финансирования дефицита бюджета Серебрянского сельсовета Чулымского района Новосибирской области внутреннего финансового контроля и внутреннего финансового аудита</w:t>
      </w:r>
    </w:p>
    <w:p w:rsidR="00BB6F93" w:rsidRPr="000A65A5" w:rsidRDefault="00BB6F93" w:rsidP="00BB6F93">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0F653E" w:rsidRDefault="000F653E">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E01014">
        <w:rPr>
          <w:rFonts w:ascii="Times New Roman" w:hAnsi="Times New Roman" w:cs="Times New Roman"/>
          <w:sz w:val="28"/>
          <w:szCs w:val="28"/>
        </w:rPr>
        <w:t>I. ОБЩИЕ ПОЛОЖЕНИЯ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 Настоящий Порядок устанавливает правила осуществления главными распорядителями бюджетных средств </w:t>
      </w:r>
      <w:proofErr w:type="gramStart"/>
      <w:r w:rsidR="00BB6F93">
        <w:rPr>
          <w:rFonts w:ascii="Times New Roman" w:hAnsi="Times New Roman" w:cs="Times New Roman"/>
          <w:sz w:val="28"/>
          <w:szCs w:val="28"/>
        </w:rPr>
        <w:t xml:space="preserve">Серебрянского </w:t>
      </w:r>
      <w:r w:rsidR="000F653E">
        <w:rPr>
          <w:rFonts w:ascii="Times New Roman" w:hAnsi="Times New Roman" w:cs="Times New Roman"/>
          <w:sz w:val="28"/>
          <w:szCs w:val="28"/>
        </w:rPr>
        <w:t xml:space="preserve"> сельсовета</w:t>
      </w:r>
      <w:proofErr w:type="gramEnd"/>
      <w:r w:rsidR="000F653E">
        <w:rPr>
          <w:rFonts w:ascii="Times New Roman" w:hAnsi="Times New Roman" w:cs="Times New Roman"/>
          <w:sz w:val="28"/>
          <w:szCs w:val="28"/>
        </w:rPr>
        <w:t xml:space="preserve"> Чулымского района Новосибирской области</w:t>
      </w:r>
      <w:r w:rsidRPr="00E01014">
        <w:rPr>
          <w:rFonts w:ascii="Times New Roman" w:hAnsi="Times New Roman" w:cs="Times New Roman"/>
          <w:sz w:val="28"/>
          <w:szCs w:val="28"/>
        </w:rPr>
        <w:t xml:space="preserve">, главными администраторами доходов, главными администраторами источников </w:t>
      </w:r>
      <w:r w:rsidR="00BB6F93">
        <w:rPr>
          <w:rFonts w:ascii="Times New Roman" w:hAnsi="Times New Roman" w:cs="Times New Roman"/>
          <w:sz w:val="28"/>
          <w:szCs w:val="28"/>
        </w:rPr>
        <w:t xml:space="preserve">финансирования дефицита бюджета Серебрянского </w:t>
      </w:r>
      <w:r w:rsidR="000F653E">
        <w:rPr>
          <w:rFonts w:ascii="Times New Roman" w:hAnsi="Times New Roman" w:cs="Times New Roman"/>
          <w:sz w:val="28"/>
          <w:szCs w:val="28"/>
        </w:rPr>
        <w:t xml:space="preserve"> сельсовета Чулымского района Новосибирской области</w:t>
      </w:r>
      <w:r w:rsidRPr="00E01014">
        <w:rPr>
          <w:rFonts w:ascii="Times New Roman" w:hAnsi="Times New Roman" w:cs="Times New Roman"/>
          <w:sz w:val="28"/>
          <w:szCs w:val="28"/>
        </w:rPr>
        <w:t xml:space="preserve"> (далее - главные распорядители бюджетных средств) внутреннего финансового контроля и на основе функциональной независимости внутреннего финансового аудита.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 w:name="Par40"/>
      <w:bookmarkEnd w:id="4"/>
      <w:r w:rsidRPr="00E01014">
        <w:rPr>
          <w:rFonts w:ascii="Times New Roman" w:hAnsi="Times New Roman" w:cs="Times New Roman"/>
          <w:sz w:val="28"/>
          <w:szCs w:val="28"/>
        </w:rPr>
        <w:t>II. ОСУЩЕСТВЛЕНИЕ ВНУТРЕННЕГО ФИНАНСОВОГО КОНТРОЛЯ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Внутренний финансовый контроль осуществляется должностными лицами главных распорядителей бюджетных средств и направлен:</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 на соблюдение правовых актов, регулирующих составление и исполнение бюджета </w:t>
      </w:r>
      <w:r w:rsidR="00BB6F93">
        <w:rPr>
          <w:rFonts w:ascii="Times New Roman" w:hAnsi="Times New Roman" w:cs="Times New Roman"/>
          <w:sz w:val="28"/>
          <w:szCs w:val="28"/>
        </w:rPr>
        <w:t>Серебрянского</w:t>
      </w:r>
      <w:r w:rsidR="000F653E">
        <w:rPr>
          <w:rFonts w:ascii="Times New Roman" w:hAnsi="Times New Roman" w:cs="Times New Roman"/>
          <w:sz w:val="28"/>
          <w:szCs w:val="28"/>
        </w:rPr>
        <w:t xml:space="preserve"> сельсовета Чулымского района Новосибирской области</w:t>
      </w:r>
      <w:r w:rsidRPr="00E01014">
        <w:rPr>
          <w:rFonts w:ascii="Times New Roman" w:hAnsi="Times New Roman" w:cs="Times New Roman"/>
          <w:sz w:val="28"/>
          <w:szCs w:val="28"/>
        </w:rPr>
        <w:t xml:space="preserve"> (далее </w:t>
      </w:r>
      <w:r w:rsidR="000F653E">
        <w:rPr>
          <w:rFonts w:ascii="Times New Roman" w:hAnsi="Times New Roman" w:cs="Times New Roman"/>
          <w:sz w:val="28"/>
          <w:szCs w:val="28"/>
        </w:rPr>
        <w:t>–местного бюджета</w:t>
      </w:r>
      <w:r w:rsidRPr="00E01014">
        <w:rPr>
          <w:rFonts w:ascii="Times New Roman" w:hAnsi="Times New Roman" w:cs="Times New Roman"/>
          <w:sz w:val="28"/>
          <w:szCs w:val="28"/>
        </w:rPr>
        <w:t>), составление бюджетной отчетности и ведение бюджетного учета, включая порядок ведения учетной политики (далее - внутренние стандарты);</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на подготовку и организацию мер по повышению экономности и результативности использования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3. Должностные лица главных распорядителей бюджетных средств осуществляют внутренний финансовый контроль в соответствии с их должностными инструкциями в отношении следующих внутренних бюджетных процедур:</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 составления проекта </w:t>
      </w:r>
      <w:r w:rsidR="000F653E">
        <w:rPr>
          <w:rFonts w:ascii="Times New Roman" w:hAnsi="Times New Roman" w:cs="Times New Roman"/>
          <w:sz w:val="28"/>
          <w:szCs w:val="28"/>
        </w:rPr>
        <w:t xml:space="preserve">местного </w:t>
      </w:r>
      <w:r w:rsidRPr="00E01014">
        <w:rPr>
          <w:rFonts w:ascii="Times New Roman" w:hAnsi="Times New Roman" w:cs="Times New Roman"/>
          <w:sz w:val="28"/>
          <w:szCs w:val="28"/>
        </w:rPr>
        <w:t>бюджета, в том числе реестров расходных обязательств и обоснований бюджетных ассигнований;</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2) составления и ведения кассового плана </w:t>
      </w:r>
      <w:r w:rsidR="000F653E">
        <w:rPr>
          <w:rFonts w:ascii="Times New Roman" w:hAnsi="Times New Roman" w:cs="Times New Roman"/>
          <w:sz w:val="28"/>
          <w:szCs w:val="28"/>
        </w:rPr>
        <w:t xml:space="preserve">местного </w:t>
      </w:r>
      <w:r w:rsidRPr="00E01014">
        <w:rPr>
          <w:rFonts w:ascii="Times New Roman" w:hAnsi="Times New Roman" w:cs="Times New Roman"/>
          <w:sz w:val="28"/>
          <w:szCs w:val="28"/>
        </w:rPr>
        <w:t>бюджета;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3) составление, утверждение и ведение бюджетной росписи главного распорядителя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lastRenderedPageBreak/>
        <w:t>4) составление, утверждение и ведение бюджетных смет;</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5) формирование и утверждение муниципальных заданий в отношении подведомственных муниципальных учреждений;</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6) исполнение бюджетной сметы;</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7) принятие и исполнение бюджетных обязательств;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8) осуществление начисления, учета и контроля за правильностью исчисления, полнотой и своевременностью осуществления платежей в </w:t>
      </w:r>
      <w:r w:rsidR="000F653E">
        <w:rPr>
          <w:rFonts w:ascii="Times New Roman" w:hAnsi="Times New Roman" w:cs="Times New Roman"/>
          <w:sz w:val="28"/>
          <w:szCs w:val="28"/>
        </w:rPr>
        <w:t xml:space="preserve">местный </w:t>
      </w:r>
      <w:r w:rsidRPr="00E01014">
        <w:rPr>
          <w:rFonts w:ascii="Times New Roman" w:hAnsi="Times New Roman" w:cs="Times New Roman"/>
          <w:sz w:val="28"/>
          <w:szCs w:val="28"/>
        </w:rPr>
        <w:t>бюджет;</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9) принятие решений о возврате излишне уплаченных платежей в </w:t>
      </w:r>
      <w:r w:rsidR="000F653E">
        <w:rPr>
          <w:rFonts w:ascii="Times New Roman" w:hAnsi="Times New Roman" w:cs="Times New Roman"/>
          <w:sz w:val="28"/>
          <w:szCs w:val="28"/>
        </w:rPr>
        <w:t xml:space="preserve">местный </w:t>
      </w:r>
      <w:r w:rsidRPr="00E01014">
        <w:rPr>
          <w:rFonts w:ascii="Times New Roman" w:hAnsi="Times New Roman" w:cs="Times New Roman"/>
          <w:sz w:val="28"/>
          <w:szCs w:val="28"/>
        </w:rPr>
        <w:t>бюджет;</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10) ведение бюджетного учета, в том числе принятие к учету первичных учетных документов (составление сводных учетных документов), отражение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11) составление и представление бюджетной отчетности и сводной бюджетной отчетности;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12) исполнение судебных актов, предусматривающих обращение взыскания на средства </w:t>
      </w:r>
      <w:r w:rsidR="000F653E">
        <w:rPr>
          <w:rFonts w:ascii="Times New Roman" w:hAnsi="Times New Roman" w:cs="Times New Roman"/>
          <w:sz w:val="28"/>
          <w:szCs w:val="28"/>
        </w:rPr>
        <w:t xml:space="preserve">местного </w:t>
      </w:r>
      <w:r w:rsidRPr="00E01014">
        <w:rPr>
          <w:rFonts w:ascii="Times New Roman" w:hAnsi="Times New Roman" w:cs="Times New Roman"/>
          <w:sz w:val="28"/>
          <w:szCs w:val="28"/>
        </w:rPr>
        <w:t>бюджета по денежным обязательствам муниципальных казенных учреждений.</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58"/>
      <w:bookmarkEnd w:id="5"/>
      <w:r w:rsidRPr="00E01014">
        <w:rPr>
          <w:rFonts w:ascii="Times New Roman" w:hAnsi="Times New Roman" w:cs="Times New Roman"/>
          <w:sz w:val="28"/>
          <w:szCs w:val="28"/>
        </w:rPr>
        <w:t>4. При осуществлении внутреннего финансового контроля производятся следующие контрольные действия: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 проверка оформления документов на соответствие требованиям нормативных правовых актов, действующих на территории </w:t>
      </w:r>
      <w:proofErr w:type="spellStart"/>
      <w:r w:rsidR="00BB6F93">
        <w:rPr>
          <w:rFonts w:ascii="Times New Roman" w:hAnsi="Times New Roman" w:cs="Times New Roman"/>
          <w:sz w:val="28"/>
          <w:szCs w:val="28"/>
        </w:rPr>
        <w:t>Сереюрянского</w:t>
      </w:r>
      <w:proofErr w:type="spellEnd"/>
      <w:r w:rsidR="000F653E">
        <w:rPr>
          <w:rFonts w:ascii="Times New Roman" w:hAnsi="Times New Roman" w:cs="Times New Roman"/>
          <w:sz w:val="28"/>
          <w:szCs w:val="28"/>
        </w:rPr>
        <w:t xml:space="preserve"> сельсовета Чулымского района Новосибирской области</w:t>
      </w:r>
      <w:r w:rsidRPr="00E01014">
        <w:rPr>
          <w:rFonts w:ascii="Times New Roman" w:hAnsi="Times New Roman" w:cs="Times New Roman"/>
          <w:sz w:val="28"/>
          <w:szCs w:val="28"/>
        </w:rPr>
        <w:t>, регулирующих бюджетные правоотношения, и внутренних стандартов;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сверка данных;</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3) сбор и анализ информации о результатах выполнения внутренних бюджетных процедур.</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5. </w:t>
      </w:r>
      <w:r w:rsidRPr="000F653E">
        <w:rPr>
          <w:rFonts w:ascii="Times New Roman" w:hAnsi="Times New Roman" w:cs="Times New Roman"/>
          <w:sz w:val="28"/>
          <w:szCs w:val="28"/>
        </w:rPr>
        <w:t xml:space="preserve">Формами проведения внутреннего финансового контроля являются контрольные действия, указанные в </w:t>
      </w:r>
      <w:hyperlink w:anchor="Par58" w:history="1">
        <w:r w:rsidRPr="000F653E">
          <w:rPr>
            <w:rFonts w:ascii="Times New Roman" w:hAnsi="Times New Roman" w:cs="Times New Roman"/>
            <w:sz w:val="28"/>
            <w:szCs w:val="28"/>
          </w:rPr>
          <w:t>пункте 4</w:t>
        </w:r>
      </w:hyperlink>
      <w:r w:rsidRPr="000F653E">
        <w:rPr>
          <w:rFonts w:ascii="Times New Roman" w:hAnsi="Times New Roman" w:cs="Times New Roman"/>
          <w:sz w:val="28"/>
          <w:szCs w:val="28"/>
        </w:rPr>
        <w:t xml:space="preserve"> настоящего Порядка (далее - контрольные действия), применяемые в ходе самоконтроля </w:t>
      </w:r>
      <w:r w:rsidRPr="00E01014">
        <w:rPr>
          <w:rFonts w:ascii="Times New Roman" w:hAnsi="Times New Roman" w:cs="Times New Roman"/>
          <w:sz w:val="28"/>
          <w:szCs w:val="28"/>
        </w:rPr>
        <w:t>главного распорядителя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6. Ответственность за организацию внутреннего финансового контроля несет руководитель или заместитель руководителя </w:t>
      </w:r>
      <w:r w:rsidR="000F653E">
        <w:rPr>
          <w:rFonts w:ascii="Times New Roman" w:hAnsi="Times New Roman" w:cs="Times New Roman"/>
          <w:sz w:val="28"/>
          <w:szCs w:val="28"/>
        </w:rPr>
        <w:t xml:space="preserve">(при наличии) </w:t>
      </w:r>
      <w:r w:rsidRPr="00E01014">
        <w:rPr>
          <w:rFonts w:ascii="Times New Roman" w:hAnsi="Times New Roman" w:cs="Times New Roman"/>
          <w:sz w:val="28"/>
          <w:szCs w:val="28"/>
        </w:rPr>
        <w:t>главного распорядителя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7. Выявленные недостатки и (или) нарушения при исполнении внутренних бюджетных процедур, сведения о причинах и об обстоятельствах рисков возникновения нарушений и (или) недостатков и о предлагаемых мерах по их устранению отражаются в журналах внутреннего финансового контроля.</w:t>
      </w:r>
    </w:p>
    <w:p w:rsidR="00AE3C77"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Default="000F65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F653E" w:rsidRPr="00E01014" w:rsidRDefault="000F65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6" w:name="Par66"/>
      <w:bookmarkEnd w:id="6"/>
      <w:r w:rsidRPr="00E01014">
        <w:rPr>
          <w:rFonts w:ascii="Times New Roman" w:hAnsi="Times New Roman" w:cs="Times New Roman"/>
          <w:sz w:val="28"/>
          <w:szCs w:val="28"/>
        </w:rPr>
        <w:t>III. ОСУЩЕСТВЛЕНИЕ ВНУТРЕННЕГО ФИНАНСОВОГО АУДИТА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8. Внутренний финансовый аудит осуществляется должностными лицами главных распорядителей бюджетных средств, наделенными полномочиями по осуществлению внутреннего финансового аудита, на основе функциональной независимости (далее - субъект внутреннего финансового аудита).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Субъект внутреннего финансового аудита подчиняется непосредственно и исключительно руководителю главного распорядителя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Деятельность субъекта внутреннего финансового аудита основывается на принципах законности, объективности, эффективности, независимости и профессиональной компетентности, а также системности, ответственности и стандартизации.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9. Целями внутреннего финансового аудита являются: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 оценка надежности внутреннего финансового контроля и подготовка рекомендаций по повышению его эффективности;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3) подготовка предложений о повышении экономности и результативности использования средств </w:t>
      </w:r>
      <w:r w:rsidR="000F653E">
        <w:rPr>
          <w:rFonts w:ascii="Times New Roman" w:hAnsi="Times New Roman" w:cs="Times New Roman"/>
          <w:sz w:val="28"/>
          <w:szCs w:val="28"/>
        </w:rPr>
        <w:t xml:space="preserve">местного </w:t>
      </w:r>
      <w:r w:rsidRPr="00E01014">
        <w:rPr>
          <w:rFonts w:ascii="Times New Roman" w:hAnsi="Times New Roman" w:cs="Times New Roman"/>
          <w:sz w:val="28"/>
          <w:szCs w:val="28"/>
        </w:rPr>
        <w:t>бюджета.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10. Предметом внутреннего финансового аудита является совокупность финансовых и хозяйственных операций, совершенных главным распорядителем бюджетных средств, а также организация и осуществление внутреннего финансового контроля.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11. Внутренний финансовый аудит осуществляется посредством проведения аудиторских проверок в соответствии с решением руководителя главного распорядителя бюджетных средств о проведении проверки не реже одного раза в три года.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12. Аудиторская проверка проводится на основании программы аудиторской проверки, утвержденной руководителем главного распорядителя бюджетных средств.</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13. Программа аудиторской проверки должна содержать:</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 тему аудиторской проверки;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наименование объекта аудита;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3) перечень вопросов, подлежащих изучению в ходе аудиторской проверки, а также сроки ее проведения.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14. По результатам проведения аудиторской проверки составляется отчет, содержащий:</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1) 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2) информацию о наличии или об отсутствии возражений со стороны объекта аудита;</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3) выводы о степени надежности внутреннего финансового контроля и достоверности представленной объектами аудита бюджетной отчетности;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lastRenderedPageBreak/>
        <w:t>4)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5) выводы, предложения и рекомендации по устранению выявленных нарушений и недостатков, принятию мер по минимизации бюджетных рисков, а также предложения по повышению экономности и результативности использования средств </w:t>
      </w:r>
      <w:r w:rsidR="007557CF">
        <w:rPr>
          <w:rFonts w:ascii="Times New Roman" w:hAnsi="Times New Roman" w:cs="Times New Roman"/>
          <w:sz w:val="28"/>
          <w:szCs w:val="28"/>
        </w:rPr>
        <w:t xml:space="preserve">местного </w:t>
      </w:r>
      <w:r w:rsidRPr="00E01014">
        <w:rPr>
          <w:rFonts w:ascii="Times New Roman" w:hAnsi="Times New Roman" w:cs="Times New Roman"/>
          <w:sz w:val="28"/>
          <w:szCs w:val="28"/>
        </w:rPr>
        <w:t>бюджета.</w:t>
      </w:r>
    </w:p>
    <w:p w:rsidR="007557CF" w:rsidRPr="007557CF" w:rsidRDefault="00AE3C77" w:rsidP="007557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01014">
        <w:rPr>
          <w:rFonts w:ascii="Times New Roman" w:hAnsi="Times New Roman" w:cs="Times New Roman"/>
          <w:sz w:val="28"/>
          <w:szCs w:val="28"/>
        </w:rPr>
        <w:t xml:space="preserve">15. </w:t>
      </w:r>
      <w:r w:rsidR="007557CF" w:rsidRPr="007557CF">
        <w:rPr>
          <w:rFonts w:ascii="Times New Roman" w:hAnsi="Times New Roman" w:cs="Times New Roman"/>
          <w:sz w:val="28"/>
          <w:szCs w:val="28"/>
        </w:rPr>
        <w:t>Отчет о результатах аудиторской проверки с приложением акта аудиторской проверки направляется руководителю (заместителю руководителя) главного администратора (администратора) средств бюджета района для рассмотрения. По результатам рассмотрения указанного отчета руководитель (заместитель руководителя) главного администратора (администратора) средств бюджета района вправе принять одно или несколько из решений:</w:t>
      </w:r>
    </w:p>
    <w:p w:rsidR="007557CF" w:rsidRPr="007557CF" w:rsidRDefault="007557CF" w:rsidP="007557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557CF">
        <w:rPr>
          <w:rFonts w:ascii="Times New Roman" w:hAnsi="Times New Roman" w:cs="Times New Roman"/>
          <w:sz w:val="28"/>
          <w:szCs w:val="28"/>
        </w:rPr>
        <w:t>1) о необходимости реализации аудиторских выводов, предложений и рекомендаций;</w:t>
      </w:r>
    </w:p>
    <w:p w:rsidR="007557CF" w:rsidRPr="007557CF" w:rsidRDefault="007557CF" w:rsidP="007557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557CF">
        <w:rPr>
          <w:rFonts w:ascii="Times New Roman" w:hAnsi="Times New Roman" w:cs="Times New Roman"/>
          <w:sz w:val="28"/>
          <w:szCs w:val="28"/>
        </w:rPr>
        <w:t>2) о недостаточной обоснованности аудиторских выводов, предложений и рекомендаций;</w:t>
      </w:r>
    </w:p>
    <w:p w:rsidR="007557CF" w:rsidRPr="007557CF" w:rsidRDefault="007557CF" w:rsidP="007557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557CF">
        <w:rPr>
          <w:rFonts w:ascii="Times New Roman" w:hAnsi="Times New Roman" w:cs="Times New Roman"/>
          <w:sz w:val="28"/>
          <w:szCs w:val="28"/>
        </w:rPr>
        <w:t>3) о применении материальной и (или) дисциплинарной ответственности к виновным должностным лицам, а также о проведении служебных проверок;</w:t>
      </w:r>
    </w:p>
    <w:p w:rsidR="00AE3C77" w:rsidRPr="00E01014" w:rsidRDefault="007557CF" w:rsidP="007557C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557CF">
        <w:rPr>
          <w:rFonts w:ascii="Times New Roman" w:hAnsi="Times New Roman" w:cs="Times New Roman"/>
          <w:sz w:val="28"/>
          <w:szCs w:val="28"/>
        </w:rPr>
        <w:t>4) о направлении материалов в орган государственного финансового контроля и (или)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AE3C77" w:rsidRPr="00E01014" w:rsidRDefault="00AE3C7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E3C77" w:rsidRPr="00E01014" w:rsidRDefault="00AE3C77">
      <w:pPr>
        <w:widowControl w:val="0"/>
        <w:pBdr>
          <w:top w:val="single" w:sz="6" w:space="0" w:color="auto"/>
        </w:pBdr>
        <w:autoSpaceDE w:val="0"/>
        <w:autoSpaceDN w:val="0"/>
        <w:adjustRightInd w:val="0"/>
        <w:spacing w:before="100" w:after="100" w:line="240" w:lineRule="auto"/>
        <w:rPr>
          <w:rFonts w:ascii="Times New Roman" w:hAnsi="Times New Roman" w:cs="Times New Roman"/>
          <w:sz w:val="28"/>
          <w:szCs w:val="28"/>
        </w:rPr>
      </w:pPr>
    </w:p>
    <w:p w:rsidR="00CF634D" w:rsidRPr="00E01014" w:rsidRDefault="00CF634D">
      <w:pPr>
        <w:rPr>
          <w:rFonts w:ascii="Times New Roman" w:hAnsi="Times New Roman" w:cs="Times New Roman"/>
          <w:sz w:val="28"/>
          <w:szCs w:val="28"/>
        </w:rPr>
      </w:pPr>
    </w:p>
    <w:sectPr w:rsidR="00CF634D" w:rsidRPr="00E01014" w:rsidSect="00D17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C77"/>
    <w:rsid w:val="000A65A5"/>
    <w:rsid w:val="000F653E"/>
    <w:rsid w:val="00195269"/>
    <w:rsid w:val="00267075"/>
    <w:rsid w:val="003D261F"/>
    <w:rsid w:val="00601DEF"/>
    <w:rsid w:val="00684C37"/>
    <w:rsid w:val="007557CF"/>
    <w:rsid w:val="007E7A9C"/>
    <w:rsid w:val="008D7E48"/>
    <w:rsid w:val="00AE3C77"/>
    <w:rsid w:val="00BB6F93"/>
    <w:rsid w:val="00CC0325"/>
    <w:rsid w:val="00CF634D"/>
    <w:rsid w:val="00DE1878"/>
    <w:rsid w:val="00E01014"/>
    <w:rsid w:val="00E130C9"/>
    <w:rsid w:val="00E371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2D457D-61AB-47FC-88F9-B8349E1CE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29139CF297DF88E85DD71DF9302D4E498F3099880273BA510A9534D0AE27B107C6AD2D95B80AA5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1425</Words>
  <Characters>8127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User</cp:lastModifiedBy>
  <cp:revision>2</cp:revision>
  <cp:lastPrinted>2017-09-26T05:58:00Z</cp:lastPrinted>
  <dcterms:created xsi:type="dcterms:W3CDTF">2017-10-30T13:22:00Z</dcterms:created>
  <dcterms:modified xsi:type="dcterms:W3CDTF">2017-10-30T13:22:00Z</dcterms:modified>
</cp:coreProperties>
</file>